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00" w:rsidRDefault="00BF1300" w:rsidP="00BF1300">
      <w:pPr>
        <w:spacing w:after="0"/>
        <w:rPr>
          <w:rFonts w:ascii="Times New Roman" w:eastAsia="Times New Roman" w:hAnsi="Times New Roman"/>
          <w:color w:val="FF0000"/>
        </w:rPr>
      </w:pPr>
    </w:p>
    <w:p w:rsidR="00BF1300" w:rsidRPr="006B3607" w:rsidRDefault="006B3607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KLASA: 011-02/19-01/05</w:t>
      </w:r>
    </w:p>
    <w:p w:rsidR="00BF1300" w:rsidRPr="006B3607" w:rsidRDefault="00BF1300" w:rsidP="00BF1300">
      <w:pPr>
        <w:spacing w:after="0"/>
        <w:rPr>
          <w:rFonts w:ascii="Times New Roman" w:eastAsia="Times New Roman" w:hAnsi="Times New Roman"/>
        </w:rPr>
      </w:pPr>
      <w:r w:rsidRPr="006B3607">
        <w:rPr>
          <w:rFonts w:ascii="Times New Roman" w:eastAsia="Times New Roman" w:hAnsi="Times New Roman"/>
        </w:rPr>
        <w:t>URBROJ:2178/01-06-01-19-01</w:t>
      </w:r>
    </w:p>
    <w:p w:rsidR="00BF1300" w:rsidRPr="006B3607" w:rsidRDefault="006B3607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 Slavonskom Brodu, 23</w:t>
      </w:r>
      <w:bookmarkStart w:id="0" w:name="_GoBack"/>
      <w:bookmarkEnd w:id="0"/>
      <w:r w:rsidR="00BF1300" w:rsidRPr="006B3607">
        <w:rPr>
          <w:rFonts w:ascii="Times New Roman" w:eastAsia="Times New Roman" w:hAnsi="Times New Roman"/>
        </w:rPr>
        <w:t>. rujna 2019.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BF1300" w:rsidRDefault="00BF1300" w:rsidP="00D652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85</w:t>
      </w:r>
      <w:r w:rsidRPr="007629FC">
        <w:rPr>
          <w:rFonts w:ascii="Times New Roman" w:hAnsi="Times New Roman"/>
        </w:rPr>
        <w:t xml:space="preserve">. Statuta Osnovne škole Ivan Goran Kovačić, Slavonski Brod, a u vezi sa člankom 34. Zakona o fiskalnoj odgovornosti (Narodne novine, </w:t>
      </w:r>
      <w:proofErr w:type="spellStart"/>
      <w:r w:rsidRPr="007629FC">
        <w:rPr>
          <w:rFonts w:ascii="Times New Roman" w:hAnsi="Times New Roman"/>
        </w:rPr>
        <w:t>br</w:t>
      </w:r>
      <w:proofErr w:type="spellEnd"/>
      <w:r w:rsidRPr="007629FC">
        <w:rPr>
          <w:rFonts w:ascii="Times New Roman" w:hAnsi="Times New Roman"/>
        </w:rPr>
        <w:t xml:space="preserve"> 111/18) i članka 7. Uredbe o sastavljanju i predaji Izjave o fiskalnoj odgovornosti (Narodne novi</w:t>
      </w:r>
      <w:r>
        <w:rPr>
          <w:rFonts w:ascii="Times New Roman" w:hAnsi="Times New Roman"/>
        </w:rPr>
        <w:t xml:space="preserve">ne, broj 95/19) ravnatelj Škole </w:t>
      </w:r>
      <w:r w:rsidRPr="007629FC">
        <w:rPr>
          <w:rFonts w:ascii="Times New Roman" w:hAnsi="Times New Roman"/>
        </w:rPr>
        <w:t>donosi:</w:t>
      </w: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praćenja i naplate prihoda i primitaka</w:t>
      </w: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</w:rPr>
      </w:pPr>
      <w:r w:rsidRPr="00D652DC">
        <w:rPr>
          <w:rFonts w:ascii="Times New Roman" w:hAnsi="Times New Roman"/>
        </w:rPr>
        <w:t>Članak 1.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Ovim se aktom utvrđuje obveza pojedinih službi O</w:t>
      </w:r>
      <w:r w:rsidR="004D0EF9" w:rsidRPr="00D652DC">
        <w:rPr>
          <w:rFonts w:ascii="Times New Roman" w:hAnsi="Times New Roman"/>
        </w:rPr>
        <w:t>snovne škole Ivan Goran Kovačić</w:t>
      </w:r>
      <w:r w:rsidRPr="00D652DC">
        <w:rPr>
          <w:rFonts w:ascii="Times New Roman" w:hAnsi="Times New Roman"/>
        </w:rPr>
        <w:t xml:space="preserve"> (u nastavku: Škola) te propisuje procedura, odnosno način i rokovi praćenja i naplate prihoda i primitaka Škole.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Prihodi koje Škola naplaćuje su vlastiti prihodi od zakupa prostora</w:t>
      </w:r>
      <w:r w:rsidR="004D0EF9" w:rsidRPr="00D652DC">
        <w:rPr>
          <w:rFonts w:ascii="Times New Roman" w:hAnsi="Times New Roman"/>
        </w:rPr>
        <w:t>, prihodi od participacije roditelja za školsku kuhinju, osiguranja učenika, fotografiranja učenika i kazališta.</w:t>
      </w:r>
      <w:r w:rsidRPr="00D652DC">
        <w:rPr>
          <w:rFonts w:ascii="Times New Roman" w:hAnsi="Times New Roman"/>
        </w:rPr>
        <w:t>.</w:t>
      </w:r>
      <w:r w:rsidR="00D652DC">
        <w:rPr>
          <w:rFonts w:ascii="Times New Roman" w:hAnsi="Times New Roman"/>
        </w:rPr>
        <w:t>.</w:t>
      </w:r>
      <w:r w:rsidRPr="00D652DC">
        <w:rPr>
          <w:rFonts w:ascii="Times New Roman" w:hAnsi="Times New Roman"/>
        </w:rPr>
        <w:t xml:space="preserve"> 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Ako škola ugovori zakup prostora vrijednosti većoj od 20.000,00 kn godišnje, s kupcem ugovara instrument osiguranja plaćanja.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</w:p>
    <w:p w:rsidR="00675A93" w:rsidRPr="00D652DC" w:rsidRDefault="00675A93" w:rsidP="00D652DC">
      <w:pPr>
        <w:pStyle w:val="Bezproreda"/>
        <w:jc w:val="center"/>
        <w:rPr>
          <w:rFonts w:ascii="Times New Roman" w:hAnsi="Times New Roman"/>
        </w:rPr>
      </w:pPr>
      <w:r w:rsidRPr="00D652DC">
        <w:rPr>
          <w:rFonts w:ascii="Times New Roman" w:hAnsi="Times New Roman"/>
        </w:rPr>
        <w:t>Članak 2.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Procedura iz članka 1. izvodi se po sljedećem postupku, osim ako posebnim propisom nije drugačije određeno: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color w:val="000000"/>
        </w:rPr>
      </w:pPr>
    </w:p>
    <w:tbl>
      <w:tblPr>
        <w:tblStyle w:val="Svijetlareetkatablice"/>
        <w:tblW w:w="0" w:type="auto"/>
        <w:tblLook w:val="0000" w:firstRow="0" w:lastRow="0" w:firstColumn="0" w:lastColumn="0" w:noHBand="0" w:noVBand="0"/>
      </w:tblPr>
      <w:tblGrid>
        <w:gridCol w:w="882"/>
        <w:gridCol w:w="5101"/>
        <w:gridCol w:w="1461"/>
        <w:gridCol w:w="3240"/>
        <w:gridCol w:w="3310"/>
      </w:tblGrid>
      <w:tr w:rsidR="002D70FD" w:rsidRPr="00D652DC" w:rsidTr="002D70FD">
        <w:trPr>
          <w:trHeight w:val="58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Red. 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</w:t>
            </w: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ktivnost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adležnost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okument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D652DC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2D70FD" w:rsidRPr="00D652DC" w:rsidTr="002D70FD">
        <w:trPr>
          <w:trHeight w:val="261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652DC" w:rsidRPr="002D70FD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4D0EF9" w:rsidRPr="00D652DC" w:rsidRDefault="002D70FD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Ugovor/N</w:t>
            </w:r>
            <w:r w:rsidR="00675A9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arudžbenica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D0EF9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Popis učenika</w:t>
            </w:r>
          </w:p>
        </w:tc>
        <w:tc>
          <w:tcPr>
            <w:tcW w:w="0" w:type="auto"/>
            <w:vAlign w:val="center"/>
          </w:tcPr>
          <w:p w:rsidR="004D0EF9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2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Izdavanje/izrada računa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16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Ovjera i potpis računa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2 dana od izrade računa</w:t>
            </w:r>
          </w:p>
        </w:tc>
      </w:tr>
      <w:tr w:rsidR="002D70FD" w:rsidRPr="00D652DC" w:rsidTr="002D70FD">
        <w:trPr>
          <w:trHeight w:val="42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Slanje izlaznog računa</w:t>
            </w:r>
            <w:r w:rsidR="0048264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48264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2 dana nakon ovjere</w:t>
            </w:r>
            <w:r w:rsidR="0048264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0FD" w:rsidRPr="00D652DC" w:rsidTr="002D70FD">
        <w:trPr>
          <w:trHeight w:val="570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Uno</w:t>
            </w:r>
            <w:r w:rsidR="002D70FD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podataka u sustav (knjiženje izlaznih računa)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Knjiga i</w:t>
            </w:r>
            <w:r w:rsidR="00675A9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zlaznih računa, Glavna knjiga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 isteku mjeseca na koji se račun odnosi</w:t>
            </w:r>
          </w:p>
        </w:tc>
      </w:tr>
      <w:tr w:rsidR="002D70FD" w:rsidRPr="00D652DC" w:rsidTr="002D70FD">
        <w:trPr>
          <w:trHeight w:val="34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33"/>
        </w:trPr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Praćenje naplate prihoda (analitika)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Izvadak po poslovnom računu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1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2D70FD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18"/>
        </w:trPr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Opomene i opomene pred tužbu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18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32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Ovršni postupak kod javnog bilježnika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15 dana nakon donošenja Odluke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2D70FD" w:rsidRPr="00D652DC" w:rsidRDefault="002D70FD" w:rsidP="00675A93">
      <w:pPr>
        <w:pStyle w:val="Bezproreda"/>
        <w:rPr>
          <w:rFonts w:ascii="Times New Roman" w:hAnsi="Times New Roman"/>
        </w:rPr>
      </w:pPr>
    </w:p>
    <w:p w:rsidR="00675A93" w:rsidRPr="00D652DC" w:rsidRDefault="00675A93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3.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Uvodi se redoviti sustav opominjanja po osnovi prihoda koje određeni dužnik ima prema Školi. 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Tijekom narednih 30 dana Računovodstvo nadzire naplatu prihoda po opomenama. </w:t>
      </w: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4.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2D70FD" w:rsidRDefault="00675A93" w:rsidP="00675A93">
      <w:pPr>
        <w:pStyle w:val="Bezproreda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Ovršni postupak se pokreće za dugovanja u visini većoj od </w:t>
      </w:r>
      <w:r w:rsidR="002D70FD">
        <w:rPr>
          <w:rFonts w:ascii="Times New Roman" w:hAnsi="Times New Roman"/>
          <w:color w:val="000000"/>
        </w:rPr>
        <w:t>3</w:t>
      </w:r>
      <w:r w:rsidRPr="00D652DC">
        <w:rPr>
          <w:rFonts w:ascii="Times New Roman" w:hAnsi="Times New Roman"/>
          <w:color w:val="000000"/>
        </w:rPr>
        <w:t>00,00 kn po jednom dužniku.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Procedura iz stavka 1. izvodi se po sljedećem postupku:</w:t>
      </w:r>
    </w:p>
    <w:p w:rsidR="00675A93" w:rsidRPr="00D652DC" w:rsidRDefault="00675A93" w:rsidP="00675A93">
      <w:pPr>
        <w:pStyle w:val="Bezproreda"/>
        <w:rPr>
          <w:rFonts w:ascii="Times New Roman" w:hAnsi="Times New Roman"/>
        </w:rPr>
      </w:pPr>
    </w:p>
    <w:tbl>
      <w:tblPr>
        <w:tblStyle w:val="Svijetlareetkatablice"/>
        <w:tblW w:w="0" w:type="auto"/>
        <w:tblLook w:val="0000" w:firstRow="0" w:lastRow="0" w:firstColumn="0" w:lastColumn="0" w:noHBand="0" w:noVBand="0"/>
      </w:tblPr>
      <w:tblGrid>
        <w:gridCol w:w="741"/>
        <w:gridCol w:w="5028"/>
        <w:gridCol w:w="2272"/>
        <w:gridCol w:w="3236"/>
        <w:gridCol w:w="2717"/>
      </w:tblGrid>
      <w:tr w:rsidR="008E7DB6" w:rsidRPr="002D70FD" w:rsidTr="00FE5196">
        <w:trPr>
          <w:trHeight w:val="59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675A93" w:rsidRPr="002D70FD" w:rsidTr="00FE5196">
        <w:trPr>
          <w:trHeight w:val="854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Utvrđivanje knjigovodstvenog stanja </w:t>
            </w:r>
            <w:r w:rsidR="00FE5196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užnika/prikupljanje podataka o poslovnom računu ili imovinskom stanju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Knjigovodstvene kartice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8E7DB6" w:rsidRPr="002D70FD" w:rsidTr="00FE5196">
        <w:trPr>
          <w:trHeight w:val="7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Knjigovodstvena </w:t>
            </w:r>
            <w:r w:rsidR="00FE5196">
              <w:rPr>
                <w:rFonts w:ascii="Times New Roman" w:hAnsi="Times New Roman"/>
                <w:color w:val="000000"/>
                <w:sz w:val="20"/>
                <w:szCs w:val="20"/>
              </w:rPr>
              <w:t>kartica ili računi/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/opomena s povratnicom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675A93" w:rsidRPr="002D70FD" w:rsidTr="00FE5196">
        <w:trPr>
          <w:trHeight w:val="560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Izrada prijedloga za ovrhu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Računovodstvo/Tajništvo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0" w:type="auto"/>
            <w:vAlign w:val="center"/>
          </w:tcPr>
          <w:p w:rsidR="00675A93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Najkasnije dva</w:t>
            </w:r>
            <w:r w:rsidR="00675A93"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dana od pokretanja postupka</w:t>
            </w:r>
          </w:p>
        </w:tc>
      </w:tr>
      <w:tr w:rsidR="00FE5196" w:rsidRPr="002D70FD" w:rsidTr="00FE5196">
        <w:trPr>
          <w:trHeight w:val="56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Ovjera i potpis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prijedloga za ovrhu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Najkasnije dva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dana od izrade prijedloga</w:t>
            </w:r>
          </w:p>
        </w:tc>
      </w:tr>
      <w:tr w:rsidR="00FE5196" w:rsidRPr="002D70FD" w:rsidTr="00FE5196">
        <w:trPr>
          <w:trHeight w:val="586"/>
        </w:trPr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Najkasnije dva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dana od izrade prijedloga</w:t>
            </w:r>
          </w:p>
        </w:tc>
      </w:tr>
      <w:tr w:rsidR="00FE5196" w:rsidRPr="002D70FD" w:rsidTr="00FE5196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Dostava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ravomoćnih rješenja o ovrsi FINA-i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Pravomoćno rješenje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Najkasnije dva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dana od primitka pravomoćnih rješenja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8E7DB6" w:rsidRPr="00D652DC" w:rsidRDefault="008E7DB6" w:rsidP="00675A93">
      <w:pPr>
        <w:pStyle w:val="Bezproreda"/>
        <w:rPr>
          <w:rFonts w:ascii="Times New Roman" w:hAnsi="Times New Roman"/>
        </w:rPr>
      </w:pPr>
    </w:p>
    <w:p w:rsidR="00A619FF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5.</w:t>
      </w:r>
    </w:p>
    <w:p w:rsidR="00482643" w:rsidRDefault="00482643" w:rsidP="008E7DB6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Ako se utvrdi da su potraživanja nenaplativa nakon svih poduzetih mjera, da su zastarjela ili nemaju valjanu pravnu osnovu bit će djelomično otpisana ili potpuno otpisana. Odluku </w:t>
      </w:r>
      <w:r w:rsidR="00A619FF" w:rsidRPr="00D652DC">
        <w:rPr>
          <w:rFonts w:ascii="Times New Roman" w:hAnsi="Times New Roman"/>
          <w:color w:val="000000"/>
        </w:rPr>
        <w:t>o otpisu donosi ravnatelj  Škole.</w:t>
      </w:r>
    </w:p>
    <w:p w:rsidR="00A619FF" w:rsidRPr="00D652DC" w:rsidRDefault="00A619FF" w:rsidP="00675A93">
      <w:pPr>
        <w:pStyle w:val="Bezproreda"/>
        <w:jc w:val="center"/>
        <w:rPr>
          <w:rFonts w:ascii="Times New Roman" w:hAnsi="Times New Roman"/>
          <w:color w:val="000000"/>
        </w:rPr>
      </w:pPr>
    </w:p>
    <w:p w:rsidR="00675A93" w:rsidRDefault="00A619FF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6.</w:t>
      </w:r>
    </w:p>
    <w:p w:rsidR="00A83272" w:rsidRDefault="00A83272" w:rsidP="00A83272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Stupanjem na snagu ove Procedure prestaje važiti procedura naplate prihoda KLASA: 401-01/15-01/02, URBROJ: 2178/01-06-01-15-01 od 17. ožujka 2015. godine. </w:t>
      </w:r>
    </w:p>
    <w:p w:rsidR="00A83272" w:rsidRDefault="00A83272" w:rsidP="00A83272">
      <w:pPr>
        <w:pStyle w:val="Bezproreda"/>
        <w:rPr>
          <w:rFonts w:ascii="Times New Roman" w:hAnsi="Times New Roman"/>
          <w:color w:val="000000"/>
        </w:rPr>
      </w:pPr>
    </w:p>
    <w:p w:rsidR="00A83272" w:rsidRPr="00D652DC" w:rsidRDefault="00A83272" w:rsidP="00A83272">
      <w:pPr>
        <w:pStyle w:val="Bezproreda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Članak 7.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  <w:r w:rsidRPr="00C33CF1">
        <w:rPr>
          <w:rFonts w:ascii="Times New Roman" w:hAnsi="Times New Roman"/>
        </w:rPr>
        <w:t>Ova Procedura stupa na snagu danom donošenja, a objavit će se na oglasnoj ploči i web-mjestu Škole.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</w:p>
    <w:p w:rsidR="008E7DB6" w:rsidRDefault="008E7DB6" w:rsidP="008E7DB6">
      <w:pPr>
        <w:spacing w:after="0" w:line="240" w:lineRule="auto"/>
        <w:jc w:val="both"/>
        <w:rPr>
          <w:rFonts w:ascii="Times New Roman" w:hAnsi="Times New Roman"/>
        </w:rPr>
      </w:pPr>
    </w:p>
    <w:p w:rsidR="008E7DB6" w:rsidRPr="00B079B6" w:rsidRDefault="008E7DB6" w:rsidP="008E7DB6">
      <w:pPr>
        <w:spacing w:after="0" w:line="240" w:lineRule="auto"/>
        <w:ind w:left="920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R</w:t>
      </w:r>
      <w:r w:rsidRPr="00B079B6">
        <w:rPr>
          <w:rFonts w:ascii="Times New Roman" w:hAnsi="Times New Roman"/>
          <w:b/>
          <w:sz w:val="24"/>
        </w:rPr>
        <w:t>avnatelj:</w:t>
      </w:r>
    </w:p>
    <w:p w:rsidR="008E7DB6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</w:t>
      </w:r>
      <w:r w:rsidRPr="00910AA2">
        <w:rPr>
          <w:rFonts w:ascii="Times New Roman" w:hAnsi="Times New Roman"/>
        </w:rPr>
        <w:t>_____________________________</w:t>
      </w:r>
    </w:p>
    <w:p w:rsidR="008E7DB6" w:rsidRPr="00910AA2" w:rsidRDefault="008E7DB6" w:rsidP="008E7DB6">
      <w:pPr>
        <w:spacing w:after="0" w:line="240" w:lineRule="auto"/>
        <w:rPr>
          <w:rFonts w:ascii="Times New Roman" w:hAnsi="Times New Roman"/>
          <w:i/>
        </w:rPr>
      </w:pPr>
      <w:r w:rsidRPr="00910A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  <w:t xml:space="preserve">        </w:t>
      </w:r>
      <w:r w:rsidRPr="00910AA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910AA2">
        <w:rPr>
          <w:rFonts w:ascii="Times New Roman" w:hAnsi="Times New Roman"/>
          <w:i/>
          <w:sz w:val="18"/>
        </w:rPr>
        <w:t>Zlatko Bagarić, prof.</w:t>
      </w:r>
    </w:p>
    <w:p w:rsidR="008E7DB6" w:rsidRPr="00C91FF5" w:rsidRDefault="008E7DB6" w:rsidP="008E7DB6">
      <w:pPr>
        <w:spacing w:line="240" w:lineRule="auto"/>
        <w:rPr>
          <w:rFonts w:ascii="Times New Roman" w:hAnsi="Times New Roman"/>
        </w:rPr>
      </w:pPr>
    </w:p>
    <w:p w:rsidR="008E7DB6" w:rsidRPr="00C33CF1" w:rsidRDefault="008E7DB6" w:rsidP="008E7DB6">
      <w:pPr>
        <w:spacing w:after="0"/>
        <w:jc w:val="both"/>
        <w:rPr>
          <w:rFonts w:ascii="Times New Roman" w:hAnsi="Times New Roman"/>
        </w:rPr>
      </w:pPr>
    </w:p>
    <w:p w:rsidR="00A619FF" w:rsidRPr="00D652DC" w:rsidRDefault="00A619FF" w:rsidP="00A83272">
      <w:pPr>
        <w:pStyle w:val="Bezproreda"/>
        <w:rPr>
          <w:rFonts w:ascii="Times New Roman" w:hAnsi="Times New Roman"/>
          <w:color w:val="000000"/>
        </w:rPr>
      </w:pPr>
    </w:p>
    <w:sectPr w:rsidR="00A619FF" w:rsidRPr="00D652DC" w:rsidSect="00D652D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F0" w:rsidRDefault="00A30AF0" w:rsidP="00BF1300">
      <w:pPr>
        <w:spacing w:after="0" w:line="240" w:lineRule="auto"/>
      </w:pPr>
      <w:r>
        <w:separator/>
      </w:r>
    </w:p>
  </w:endnote>
  <w:endnote w:type="continuationSeparator" w:id="0">
    <w:p w:rsidR="00A30AF0" w:rsidRDefault="00A30AF0" w:rsidP="00B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F0" w:rsidRDefault="00A30AF0" w:rsidP="00BF1300">
      <w:pPr>
        <w:spacing w:after="0" w:line="240" w:lineRule="auto"/>
      </w:pPr>
      <w:r>
        <w:separator/>
      </w:r>
    </w:p>
  </w:footnote>
  <w:footnote w:type="continuationSeparator" w:id="0">
    <w:p w:rsidR="00A30AF0" w:rsidRDefault="00A30AF0" w:rsidP="00B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OSNOVNA ŠKOLA IVAN GORAN KOVAČIĆ</w:t>
    </w:r>
  </w:p>
  <w:p w:rsidR="00D652DC" w:rsidRDefault="00D652DC" w:rsidP="00D652DC">
    <w:pPr>
      <w:spacing w:after="0"/>
      <w:jc w:val="both"/>
    </w:pPr>
    <w:r>
      <w:rPr>
        <w:rFonts w:ascii="Times New Roman" w:hAnsi="Times New Roman"/>
        <w:b/>
        <w:sz w:val="24"/>
      </w:rPr>
      <w:t>HUGE BADALIĆA 8, 35000 SLAVONSKI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2D70FD"/>
    <w:rsid w:val="00482643"/>
    <w:rsid w:val="00483FC5"/>
    <w:rsid w:val="004D0EF9"/>
    <w:rsid w:val="00675A93"/>
    <w:rsid w:val="006B3607"/>
    <w:rsid w:val="008E7DB6"/>
    <w:rsid w:val="00925ECF"/>
    <w:rsid w:val="00A30AF0"/>
    <w:rsid w:val="00A619FF"/>
    <w:rsid w:val="00A83272"/>
    <w:rsid w:val="00B21E50"/>
    <w:rsid w:val="00BF1300"/>
    <w:rsid w:val="00D652DC"/>
    <w:rsid w:val="00DD6575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394F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F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3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300"/>
    <w:rPr>
      <w:rFonts w:ascii="Calibri" w:eastAsia="Calibri" w:hAnsi="Calibri" w:cs="Times New Roman"/>
    </w:rPr>
  </w:style>
  <w:style w:type="table" w:styleId="Svijetlareetkatablice">
    <w:name w:val="Grid Table Light"/>
    <w:basedOn w:val="Obinatablica"/>
    <w:uiPriority w:val="40"/>
    <w:rsid w:val="00D652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D652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Windows korisnik</cp:lastModifiedBy>
  <cp:revision>6</cp:revision>
  <cp:lastPrinted>2016-02-24T11:28:00Z</cp:lastPrinted>
  <dcterms:created xsi:type="dcterms:W3CDTF">2016-02-24T11:31:00Z</dcterms:created>
  <dcterms:modified xsi:type="dcterms:W3CDTF">2020-02-13T07:28:00Z</dcterms:modified>
</cp:coreProperties>
</file>