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4" w:rsidRDefault="009B0B5C" w:rsidP="008B254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REPUBLIKA HRVATSKA</w:t>
      </w:r>
    </w:p>
    <w:p w:rsidR="009B0B5C" w:rsidRPr="008B2544" w:rsidRDefault="009B0B5C" w:rsidP="008B254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BRODSKO-POSAVSKA ŽUPANIJA</w:t>
      </w:r>
    </w:p>
    <w:p w:rsidR="009B0B5C" w:rsidRDefault="009B0B5C" w:rsidP="008B254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OSNOVNA ŠKOLA „IVAN GORAN KOVAČIĆ“</w:t>
      </w:r>
    </w:p>
    <w:p w:rsidR="009B0B5C" w:rsidRDefault="009B0B5C" w:rsidP="008B254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SLAVONSKI BROD</w:t>
      </w:r>
    </w:p>
    <w:p w:rsidR="009B0B5C" w:rsidRDefault="009B0B5C" w:rsidP="009B0B5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KLASA: </w:t>
      </w:r>
      <w:r w:rsidR="00D15AF4">
        <w:rPr>
          <w:rFonts w:ascii="Calibri" w:eastAsia="Calibri" w:hAnsi="Calibri" w:cs="Times New Roman"/>
        </w:rPr>
        <w:t>621-02/15-05/01</w:t>
      </w:r>
    </w:p>
    <w:p w:rsidR="009B0B5C" w:rsidRDefault="00B05657" w:rsidP="009B0B5C">
      <w:p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URBROJ</w:t>
      </w:r>
      <w:proofErr w:type="spellEnd"/>
      <w:r>
        <w:rPr>
          <w:rFonts w:ascii="Calibri" w:eastAsia="Calibri" w:hAnsi="Calibri" w:cs="Times New Roman"/>
        </w:rPr>
        <w:t>: 2178/01-06-01-15-02</w:t>
      </w:r>
      <w:bookmarkStart w:id="0" w:name="_GoBack"/>
      <w:bookmarkEnd w:id="0"/>
    </w:p>
    <w:p w:rsidR="009B0B5C" w:rsidRDefault="009B0B5C" w:rsidP="009B0B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Datum: </w:t>
      </w:r>
      <w:r w:rsidR="008B2544">
        <w:rPr>
          <w:rFonts w:ascii="Calibri" w:eastAsia="Calibri" w:hAnsi="Calibri" w:cs="Times New Roman"/>
        </w:rPr>
        <w:t>9. veljače 2015.</w:t>
      </w:r>
    </w:p>
    <w:p w:rsidR="009B0B5C" w:rsidRDefault="009B0B5C" w:rsidP="009B0B5C">
      <w:pPr>
        <w:spacing w:after="0" w:line="240" w:lineRule="auto"/>
        <w:rPr>
          <w:rFonts w:ascii="Calibri" w:eastAsia="Calibri" w:hAnsi="Calibri" w:cs="Times New Roman"/>
        </w:rPr>
      </w:pPr>
    </w:p>
    <w:p w:rsidR="009B0B5C" w:rsidRDefault="009B0B5C" w:rsidP="009B0B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14. i 15.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>
        <w:rPr>
          <w:rFonts w:ascii="Calibri" w:eastAsia="Calibri" w:hAnsi="Calibri" w:cs="Times New Roman"/>
        </w:rPr>
        <w:t xml:space="preserve"> nastavu svih 8. razreda, nakon javnog otvaranja ponuda i provedenog tajnog glasovanja, održanog dana</w:t>
      </w:r>
      <w:r w:rsidR="000D3886">
        <w:rPr>
          <w:rFonts w:ascii="Calibri" w:eastAsia="Calibri" w:hAnsi="Calibri" w:cs="Times New Roman"/>
        </w:rPr>
        <w:t xml:space="preserve"> 9. veljače 2015.</w:t>
      </w:r>
      <w:r>
        <w:rPr>
          <w:rFonts w:ascii="Calibri" w:eastAsia="Calibri" w:hAnsi="Calibri" w:cs="Times New Roman"/>
        </w:rPr>
        <w:t xml:space="preserve"> godine, donosi</w:t>
      </w:r>
    </w:p>
    <w:p w:rsidR="009B0B5C" w:rsidRDefault="009B0B5C" w:rsidP="009B0B5C">
      <w:pPr>
        <w:spacing w:after="0" w:line="240" w:lineRule="auto"/>
        <w:rPr>
          <w:rFonts w:ascii="Calibri" w:eastAsia="Calibri" w:hAnsi="Calibri" w:cs="Times New Roman"/>
        </w:rPr>
      </w:pPr>
    </w:p>
    <w:p w:rsidR="009B0B5C" w:rsidRDefault="009B0B5C" w:rsidP="009B0B5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9B0B5C" w:rsidRDefault="009B0B5C" w:rsidP="009B0B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B0B5C" w:rsidRDefault="009B0B5C" w:rsidP="009B0B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 TURIZAM, </w:t>
      </w:r>
      <w:proofErr w:type="spellStart"/>
      <w:r>
        <w:rPr>
          <w:rFonts w:ascii="Calibri" w:eastAsia="Calibri" w:hAnsi="Calibri" w:cs="Times New Roman"/>
        </w:rPr>
        <w:t>OIB</w:t>
      </w:r>
      <w:proofErr w:type="spellEnd"/>
      <w:r>
        <w:rPr>
          <w:rFonts w:ascii="Calibri" w:eastAsia="Calibri" w:hAnsi="Calibri" w:cs="Times New Roman"/>
        </w:rPr>
        <w:t xml:space="preserve">: 34558684527 iz Požege, Industrijska 14 organizirat će jednodnevnu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>
        <w:rPr>
          <w:rFonts w:ascii="Calibri" w:eastAsia="Calibri" w:hAnsi="Calibri" w:cs="Times New Roman"/>
        </w:rPr>
        <w:t xml:space="preserve"> nastavu svih </w:t>
      </w:r>
      <w:r w:rsidR="002C21A1">
        <w:rPr>
          <w:rFonts w:ascii="Calibri" w:eastAsia="Calibri" w:hAnsi="Calibri" w:cs="Times New Roman"/>
        </w:rPr>
        <w:t>8.</w:t>
      </w:r>
      <w:r>
        <w:rPr>
          <w:rFonts w:ascii="Calibri" w:eastAsia="Calibri" w:hAnsi="Calibri" w:cs="Times New Roman"/>
        </w:rPr>
        <w:t xml:space="preserve"> razreda Osnovne škole „Ivan Goran Kovačić“, Slavonski Brod.</w:t>
      </w:r>
    </w:p>
    <w:p w:rsidR="009B0B5C" w:rsidRDefault="009B0B5C" w:rsidP="009B0B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Odluka o odabiru ponude navedene Turističke agencije konačna je i bit će objavljena na </w:t>
      </w:r>
      <w:r w:rsidR="00D15AF4">
        <w:rPr>
          <w:rFonts w:ascii="Calibri" w:eastAsia="Calibri" w:hAnsi="Calibri" w:cs="Times New Roman"/>
        </w:rPr>
        <w:t>mrežnim</w:t>
      </w:r>
      <w:r>
        <w:rPr>
          <w:rFonts w:ascii="Calibri" w:eastAsia="Calibri" w:hAnsi="Calibri" w:cs="Times New Roman"/>
        </w:rPr>
        <w:t xml:space="preserve"> stranicama školske ustanove.</w:t>
      </w:r>
    </w:p>
    <w:p w:rsidR="009B0B5C" w:rsidRDefault="009B0B5C" w:rsidP="009B0B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B0B5C" w:rsidRDefault="009B0B5C" w:rsidP="009B0B5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Obrazloženje</w:t>
      </w:r>
    </w:p>
    <w:p w:rsidR="009B0B5C" w:rsidRDefault="009B0B5C" w:rsidP="009B0B5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0B5C" w:rsidRDefault="009B0B5C" w:rsidP="009B0B5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Javni poziv za dostavu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>
        <w:rPr>
          <w:rFonts w:ascii="Calibri" w:eastAsia="Calibri" w:hAnsi="Calibri" w:cs="Times New Roman"/>
        </w:rPr>
        <w:t xml:space="preserve"> nastavu svih 8. razreda</w:t>
      </w:r>
      <w:r w:rsidR="000D3886">
        <w:rPr>
          <w:rFonts w:ascii="Calibri" w:eastAsia="Calibri" w:hAnsi="Calibri" w:cs="Times New Roman"/>
        </w:rPr>
        <w:t xml:space="preserve"> objavljen je na </w:t>
      </w:r>
      <w:r w:rsidR="00D15AF4">
        <w:rPr>
          <w:rFonts w:ascii="Calibri" w:eastAsia="Calibri" w:hAnsi="Calibri" w:cs="Times New Roman"/>
        </w:rPr>
        <w:t>mrežnim stranicama</w:t>
      </w:r>
      <w:r w:rsidR="000D3886">
        <w:rPr>
          <w:rFonts w:ascii="Calibri" w:eastAsia="Calibri" w:hAnsi="Calibri" w:cs="Times New Roman"/>
        </w:rPr>
        <w:t xml:space="preserve"> Osnovne škole „Ivan Goran Kovačić“, Sl</w:t>
      </w:r>
      <w:r w:rsidR="00D15AF4">
        <w:rPr>
          <w:rFonts w:ascii="Calibri" w:eastAsia="Calibri" w:hAnsi="Calibri" w:cs="Times New Roman"/>
        </w:rPr>
        <w:t>avonski Brod, dana 27. siječnja 2015</w:t>
      </w:r>
      <w:r w:rsidR="000D3886">
        <w:rPr>
          <w:rFonts w:ascii="Calibri" w:eastAsia="Calibri" w:hAnsi="Calibri" w:cs="Times New Roman"/>
        </w:rPr>
        <w:t>.</w:t>
      </w:r>
      <w:r w:rsidR="00D15AF4">
        <w:rPr>
          <w:rFonts w:ascii="Calibri" w:eastAsia="Calibri" w:hAnsi="Calibri" w:cs="Times New Roman"/>
        </w:rPr>
        <w:t xml:space="preserve"> godine.</w:t>
      </w:r>
      <w:r w:rsidR="000D3886">
        <w:rPr>
          <w:rFonts w:ascii="Calibri" w:eastAsia="Calibri" w:hAnsi="Calibri" w:cs="Times New Roman"/>
        </w:rPr>
        <w:t xml:space="preserve"> Rok za dostavu ponuda bio je od 27. siječnja do 6. veljače 2015. godine.</w:t>
      </w:r>
    </w:p>
    <w:p w:rsidR="000D3886" w:rsidRDefault="000D3886" w:rsidP="009B0B5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U navedenom rok</w:t>
      </w:r>
      <w:r w:rsidR="00D15AF4">
        <w:rPr>
          <w:rFonts w:ascii="Calibri" w:eastAsia="Calibri" w:hAnsi="Calibri" w:cs="Times New Roman"/>
        </w:rPr>
        <w:t>u pristigle su četiri ponude sl</w:t>
      </w:r>
      <w:r>
        <w:rPr>
          <w:rFonts w:ascii="Calibri" w:eastAsia="Calibri" w:hAnsi="Calibri" w:cs="Times New Roman"/>
        </w:rPr>
        <w:t>jedećih ponuditelja:</w:t>
      </w:r>
    </w:p>
    <w:p w:rsidR="000D3886" w:rsidRDefault="00A72B0A" w:rsidP="000D38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POLET VINKOVCI iz Vinkovaca, Trg kralja Tomislava 1</w:t>
      </w:r>
    </w:p>
    <w:p w:rsidR="00A72B0A" w:rsidRDefault="00A72B0A" w:rsidP="000D38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 TURIZAM iz Požege, Industrijska 14</w:t>
      </w:r>
    </w:p>
    <w:p w:rsidR="00A72B0A" w:rsidRDefault="00A72B0A" w:rsidP="000D38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VB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TOURS</w:t>
      </w:r>
      <w:proofErr w:type="spellEnd"/>
      <w:r>
        <w:rPr>
          <w:rFonts w:ascii="Calibri" w:eastAsia="Calibri" w:hAnsi="Calibri" w:cs="Times New Roman"/>
        </w:rPr>
        <w:t xml:space="preserve"> iz Slavonskog Broda, P. Krešimira 49</w:t>
      </w:r>
    </w:p>
    <w:p w:rsidR="00BE7B7D" w:rsidRDefault="00A72B0A" w:rsidP="003633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SLA</w:t>
      </w:r>
      <w:r w:rsidR="00736CF8">
        <w:rPr>
          <w:rFonts w:ascii="Calibri" w:eastAsia="Calibri" w:hAnsi="Calibri" w:cs="Times New Roman"/>
        </w:rPr>
        <w:t>VONIJA BUS iz</w:t>
      </w:r>
      <w:r>
        <w:rPr>
          <w:rFonts w:ascii="Calibri" w:eastAsia="Calibri" w:hAnsi="Calibri" w:cs="Times New Roman"/>
        </w:rPr>
        <w:t xml:space="preserve"> </w:t>
      </w:r>
      <w:r w:rsidR="00736CF8">
        <w:rPr>
          <w:rFonts w:ascii="Calibri" w:eastAsia="Calibri" w:hAnsi="Calibri" w:cs="Times New Roman"/>
        </w:rPr>
        <w:t>Velike Kopanice, Novi Grad 26a</w:t>
      </w:r>
    </w:p>
    <w:p w:rsidR="0036336C" w:rsidRPr="0036336C" w:rsidRDefault="0036336C" w:rsidP="003633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</w:p>
    <w:p w:rsidR="00D15AF4" w:rsidRDefault="00736CF8" w:rsidP="00D15AF4">
      <w:pPr>
        <w:spacing w:after="0"/>
      </w:pPr>
      <w:r>
        <w:t>Sve su četiri ponude stigle na vrijeme i ispunjavaju propisane uvjete utvrđene propisima vezanim uz turističku djelatnos</w:t>
      </w:r>
      <w:r w:rsidR="00D15AF4">
        <w:t xml:space="preserve">t. Od sve četiri ponude dvije </w:t>
      </w:r>
      <w:r>
        <w:t xml:space="preserve">su </w:t>
      </w:r>
      <w:r w:rsidR="00D15AF4">
        <w:t>ne</w:t>
      </w:r>
      <w:r>
        <w:t xml:space="preserve">potpune jer ne sadrže </w:t>
      </w:r>
      <w:r w:rsidR="00D15AF4">
        <w:t>posebno istaknut uvjet posjet Hrvatskom saboru.</w:t>
      </w:r>
    </w:p>
    <w:p w:rsidR="00D15AF4" w:rsidRDefault="00D15AF4" w:rsidP="00D15AF4">
      <w:pPr>
        <w:spacing w:after="0"/>
      </w:pPr>
      <w:r>
        <w:t>Svi su se članovi Povjerenstva složili da te dvije ponude nisu potpune.</w:t>
      </w:r>
    </w:p>
    <w:p w:rsidR="00D15AF4" w:rsidRDefault="00D15AF4" w:rsidP="00D15AF4">
      <w:pPr>
        <w:spacing w:after="0"/>
      </w:pPr>
    </w:p>
    <w:p w:rsidR="00736CF8" w:rsidRDefault="00736CF8">
      <w:r>
        <w:t>Ponude koje su pravovremene, potpune i ispunjavaju propisane uvjete utvrđene propisima vezanim uz turističku djelatnost su:</w:t>
      </w:r>
    </w:p>
    <w:p w:rsidR="00736CF8" w:rsidRPr="00736CF8" w:rsidRDefault="00736CF8" w:rsidP="00736CF8">
      <w:pPr>
        <w:pStyle w:val="Odlomakpopisa"/>
        <w:numPr>
          <w:ilvl w:val="0"/>
          <w:numId w:val="3"/>
        </w:numPr>
      </w:pPr>
      <w:r>
        <w:t xml:space="preserve">POLET VINKOVCI </w:t>
      </w:r>
      <w:r>
        <w:rPr>
          <w:rFonts w:ascii="Calibri" w:eastAsia="Calibri" w:hAnsi="Calibri" w:cs="Times New Roman"/>
        </w:rPr>
        <w:t xml:space="preserve">iz Vinkovaca, Trg kralja Tomislava 1 </w:t>
      </w:r>
    </w:p>
    <w:p w:rsidR="00736CF8" w:rsidRDefault="00736CF8" w:rsidP="00736C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 TURIZAM iz Požege, Industrijska 14</w:t>
      </w:r>
    </w:p>
    <w:p w:rsidR="008B2544" w:rsidRDefault="008B2544" w:rsidP="00736CF8"/>
    <w:p w:rsidR="00736CF8" w:rsidRDefault="0067196D" w:rsidP="00736CF8">
      <w:r>
        <w:t>Od članova</w:t>
      </w:r>
      <w:r w:rsidR="00736CF8">
        <w:t xml:space="preserve"> Povjerenstva za provedbu javnog poziva i izbor najpovoljnije ponude za </w:t>
      </w:r>
      <w:proofErr w:type="spellStart"/>
      <w:r w:rsidR="00736CF8">
        <w:t>izvanučio</w:t>
      </w:r>
      <w:r>
        <w:t>ničku</w:t>
      </w:r>
      <w:proofErr w:type="spellEnd"/>
      <w:r>
        <w:t xml:space="preserve"> nastavu svih 8. razreda nije bio nazočan Teo Lacković, učenik 8.b razreda.</w:t>
      </w:r>
    </w:p>
    <w:p w:rsidR="0067196D" w:rsidRDefault="0067196D" w:rsidP="0067196D">
      <w:pPr>
        <w:spacing w:after="0"/>
      </w:pPr>
      <w:r>
        <w:t>Tajnom glasovanju pristupilo je 5 članova Povjerenstva.</w:t>
      </w:r>
    </w:p>
    <w:p w:rsidR="0067196D" w:rsidRDefault="0067196D" w:rsidP="0067196D">
      <w:pPr>
        <w:spacing w:after="0"/>
      </w:pPr>
      <w:r>
        <w:t>Nakon provedenog tajnog glasovanja Predsjednica konstatira sljedeće:</w:t>
      </w:r>
    </w:p>
    <w:p w:rsidR="0067196D" w:rsidRDefault="0067196D" w:rsidP="00C062C7">
      <w:pPr>
        <w:pStyle w:val="Odlomakpopisa"/>
        <w:numPr>
          <w:ilvl w:val="0"/>
          <w:numId w:val="5"/>
        </w:numPr>
        <w:spacing w:after="0"/>
      </w:pPr>
      <w:r>
        <w:t xml:space="preserve">APP TURIZAM iz Požege dobila je pet (5) glasova. </w:t>
      </w:r>
    </w:p>
    <w:p w:rsidR="008B2544" w:rsidRPr="002C21A1" w:rsidRDefault="0067196D" w:rsidP="002C21A1">
      <w:pPr>
        <w:pStyle w:val="Odlomakpopisa"/>
        <w:numPr>
          <w:ilvl w:val="0"/>
          <w:numId w:val="5"/>
        </w:numPr>
        <w:spacing w:after="0"/>
        <w:rPr>
          <w:rFonts w:ascii="Calibri" w:eastAsia="Calibri" w:hAnsi="Calibri" w:cs="Times New Roman"/>
        </w:rPr>
      </w:pPr>
      <w:r>
        <w:lastRenderedPageBreak/>
        <w:t xml:space="preserve">POLET VINKOVCI </w:t>
      </w:r>
      <w:r w:rsidRPr="00C062C7">
        <w:rPr>
          <w:rFonts w:ascii="Calibri" w:eastAsia="Calibri" w:hAnsi="Calibri" w:cs="Times New Roman"/>
        </w:rPr>
        <w:t>iz Vinkovaca nije dobio niti jedan glas.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Sukladno rezultatima tajnog glasovanja Povjerenstvo za provedbu javnog poziva i izbora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>
        <w:rPr>
          <w:rFonts w:ascii="Calibri" w:eastAsia="Calibri" w:hAnsi="Calibri" w:cs="Times New Roman"/>
        </w:rPr>
        <w:t xml:space="preserve"> nastavu svih 8. razreda Osnovne škole „Ivan Goran Kovačić“, Slavonski Brod, donosi odluku kao u dispozitivu Odluke.</w:t>
      </w:r>
    </w:p>
    <w:p w:rsidR="008B2544" w:rsidRDefault="008B2544" w:rsidP="0067196D">
      <w:pPr>
        <w:spacing w:after="0"/>
        <w:rPr>
          <w:rFonts w:ascii="Calibri" w:eastAsia="Calibri" w:hAnsi="Calibri" w:cs="Times New Roman"/>
        </w:rPr>
      </w:pP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Imenovano Povjerenstvo obavijestit će Školski odbor, Vijeće roditelja i roditelje svih razrednih odjela 8. razreda o odabranoj ponudi.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Predsjednica Povjerenstva: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Marija Matić, prof.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Dostaviti.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1.Internetska stranica Osnovne škole „I. G. Kovačić“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Slavonski Brod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2.Školski odbor Osnovne škole „I. G. Kovačić“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Slavonski Brod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Vijeće roditelja Osnovne škole „I. G. Kovačić“</w:t>
      </w:r>
    </w:p>
    <w:p w:rsid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Slavonski Brod</w:t>
      </w:r>
    </w:p>
    <w:p w:rsidR="0067196D" w:rsidRPr="0067196D" w:rsidRDefault="0067196D" w:rsidP="006719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4.Pismohrana, ovdje</w:t>
      </w:r>
    </w:p>
    <w:p w:rsidR="0067196D" w:rsidRDefault="0067196D" w:rsidP="00736CF8"/>
    <w:p w:rsidR="0067196D" w:rsidRDefault="0067196D" w:rsidP="00736CF8"/>
    <w:sectPr w:rsidR="0067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3279"/>
    <w:multiLevelType w:val="hybridMultilevel"/>
    <w:tmpl w:val="16B8E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7972"/>
    <w:multiLevelType w:val="hybridMultilevel"/>
    <w:tmpl w:val="9618B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7460"/>
    <w:multiLevelType w:val="hybridMultilevel"/>
    <w:tmpl w:val="5E181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054"/>
    <w:multiLevelType w:val="hybridMultilevel"/>
    <w:tmpl w:val="77DA5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5C"/>
    <w:rsid w:val="000D3886"/>
    <w:rsid w:val="002C21A1"/>
    <w:rsid w:val="0036336C"/>
    <w:rsid w:val="0067196D"/>
    <w:rsid w:val="00736CF8"/>
    <w:rsid w:val="008B2544"/>
    <w:rsid w:val="009B0B5C"/>
    <w:rsid w:val="00A72B0A"/>
    <w:rsid w:val="00B05657"/>
    <w:rsid w:val="00BE7B7D"/>
    <w:rsid w:val="00C062C7"/>
    <w:rsid w:val="00D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53C6-9F1D-4379-A31C-0414DD5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7</cp:revision>
  <dcterms:created xsi:type="dcterms:W3CDTF">2015-02-10T07:04:00Z</dcterms:created>
  <dcterms:modified xsi:type="dcterms:W3CDTF">2015-02-11T07:01:00Z</dcterms:modified>
</cp:coreProperties>
</file>